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1B" w:rsidRPr="0002011B" w:rsidRDefault="0002011B">
      <w:pPr>
        <w:rPr>
          <w:lang w:val="es-EC"/>
        </w:rPr>
      </w:pPr>
      <w:r>
        <w:rPr>
          <w:lang w:val="es-EC"/>
        </w:rPr>
        <w:t xml:space="preserve">CNM  </w:t>
      </w:r>
      <w:r w:rsidRPr="0002011B">
        <w:rPr>
          <w:lang w:val="es-EC"/>
        </w:rPr>
        <w:t>DADOS GERAIS</w:t>
      </w:r>
    </w:p>
    <w:p w:rsidR="0002011B" w:rsidRDefault="0002011B">
      <w:pPr>
        <w:rPr>
          <w:rStyle w:val="apple-style-span"/>
          <w:rFonts w:ascii="Segoe UI" w:hAnsi="Segoe UI" w:cs="Segoe UI"/>
          <w:color w:val="000000"/>
          <w:sz w:val="18"/>
          <w:szCs w:val="18"/>
          <w:lang w:val="es-EC"/>
        </w:rPr>
      </w:pPr>
      <w:hyperlink r:id="rId4" w:history="1">
        <w:r w:rsidRPr="00E30862">
          <w:rPr>
            <w:rStyle w:val="Hipervnculo"/>
            <w:rFonts w:ascii="Segoe UI" w:hAnsi="Segoe UI" w:cs="Segoe UI"/>
            <w:sz w:val="18"/>
            <w:szCs w:val="18"/>
            <w:lang w:val="es-EC"/>
          </w:rPr>
          <w:t>http://www.cnm.org.br/dado_geral/brmain.asp</w:t>
        </w:r>
      </w:hyperlink>
    </w:p>
    <w:p w:rsidR="0002011B" w:rsidRPr="0002011B" w:rsidRDefault="0002011B">
      <w:pPr>
        <w:rPr>
          <w:lang w:val="es-EC"/>
        </w:rPr>
      </w:pPr>
    </w:p>
    <w:tbl>
      <w:tblPr>
        <w:tblW w:w="9180" w:type="dxa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80"/>
      </w:tblGrid>
      <w:tr w:rsidR="0002011B" w:rsidRPr="0002011B" w:rsidTr="0002011B">
        <w:trPr>
          <w:tblCellSpacing w:w="7" w:type="dxa"/>
        </w:trPr>
        <w:tc>
          <w:tcPr>
            <w:tcW w:w="0" w:type="auto"/>
            <w:vAlign w:val="center"/>
            <w:hideMark/>
          </w:tcPr>
          <w:p w:rsidR="0002011B" w:rsidRPr="0002011B" w:rsidRDefault="0002011B" w:rsidP="0002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A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população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total do Brasil é de </w:t>
            </w:r>
            <w:r w:rsidRPr="0002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/>
              </w:rPr>
              <w:t>169.799.170 habitantes</w:t>
            </w:r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, de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acordo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com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o Censo Demográfico de 2000, realizado pelo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ibge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. A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densidade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demográfica é de </w:t>
            </w:r>
            <w:r w:rsidRPr="0002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/>
              </w:rPr>
              <w:t xml:space="preserve">19,92 habitantes por </w:t>
            </w:r>
            <w:proofErr w:type="gramStart"/>
            <w:r w:rsidRPr="0002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/>
              </w:rPr>
              <w:t>km² </w:t>
            </w:r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,</w:t>
            </w:r>
            <w:proofErr w:type="gram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em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uma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área total de </w:t>
            </w:r>
            <w:r w:rsidRPr="0002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/>
              </w:rPr>
              <w:t>8.514.205 km²</w:t>
            </w:r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.</w:t>
            </w:r>
          </w:p>
          <w:p w:rsidR="0002011B" w:rsidRPr="0002011B" w:rsidRDefault="0002011B" w:rsidP="00020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O Índice de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Desenvolvimento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Humano (IDH) brasileiro é de</w:t>
            </w:r>
            <w:r w:rsidRPr="000201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C"/>
              </w:rPr>
              <w:t> 0,766</w:t>
            </w:r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, segundo o Atlas de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Desenvolvimento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Humano/PNUD (2000).</w:t>
            </w:r>
          </w:p>
        </w:tc>
      </w:tr>
      <w:tr w:rsidR="0002011B" w:rsidRPr="0002011B" w:rsidTr="0002011B">
        <w:trPr>
          <w:tblCellSpacing w:w="7" w:type="dxa"/>
        </w:trPr>
        <w:tc>
          <w:tcPr>
            <w:tcW w:w="0" w:type="auto"/>
            <w:vAlign w:val="center"/>
            <w:hideMark/>
          </w:tcPr>
          <w:p w:rsidR="0002011B" w:rsidRPr="0002011B" w:rsidRDefault="0002011B" w:rsidP="0002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343400" cy="3571875"/>
                  <wp:effectExtent l="19050" t="0" r="0" b="0"/>
                  <wp:docPr id="1" name="Imagen 1" descr="http://www.cnm.org.br/images/map_bras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nm.org.br/images/map_brasi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11B" w:rsidRPr="0002011B" w:rsidTr="0002011B">
        <w:trPr>
          <w:tblCellSpacing w:w="7" w:type="dxa"/>
        </w:trPr>
        <w:tc>
          <w:tcPr>
            <w:tcW w:w="0" w:type="auto"/>
            <w:vAlign w:val="center"/>
            <w:hideMark/>
          </w:tcPr>
          <w:p w:rsidR="0002011B" w:rsidRPr="0002011B" w:rsidRDefault="0002011B" w:rsidP="00020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Dados Indicadores é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uma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referência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para a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gestão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municipal,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pois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contém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informações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e indicadores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essenciais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para a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administração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pública e o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desenvolvimento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da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sociedade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brasileira.</w:t>
            </w:r>
          </w:p>
          <w:p w:rsidR="0002011B" w:rsidRPr="0002011B" w:rsidRDefault="0002011B" w:rsidP="0002011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</w:pPr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No portal,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são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disponibilizadas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informações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econômicas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,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populacionais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e de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desenvolvimento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humano de todos os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municípios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brasileiros,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sendo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uma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fonte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de consultas ágil e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sempre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atualizada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.</w:t>
            </w:r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br/>
            </w:r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br/>
              <w:t xml:space="preserve">Os dados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podem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ser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demonstrados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em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tabelas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, gráficos e mapas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georreferenciados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facilitando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assim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o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encontro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e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análise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 xml:space="preserve"> da </w:t>
            </w:r>
            <w:proofErr w:type="spellStart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informação</w:t>
            </w:r>
            <w:proofErr w:type="spellEnd"/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  <w:lang w:val="es-EC"/>
              </w:rPr>
              <w:t>.</w:t>
            </w:r>
          </w:p>
          <w:p w:rsidR="0002011B" w:rsidRPr="0002011B" w:rsidRDefault="0002011B" w:rsidP="00020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011B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.5pt;height:1.5pt"/>
              </w:pict>
            </w:r>
          </w:p>
        </w:tc>
      </w:tr>
    </w:tbl>
    <w:p w:rsidR="000E35A5" w:rsidRDefault="000E35A5"/>
    <w:sectPr w:rsidR="000E35A5" w:rsidSect="000E3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11B"/>
    <w:rsid w:val="0002011B"/>
    <w:rsid w:val="000E3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2011B"/>
  </w:style>
  <w:style w:type="character" w:styleId="Textoennegrita">
    <w:name w:val="Strong"/>
    <w:basedOn w:val="Fuentedeprrafopredeter"/>
    <w:uiPriority w:val="22"/>
    <w:qFormat/>
    <w:rsid w:val="0002011B"/>
    <w:rPr>
      <w:b/>
      <w:bCs/>
    </w:rPr>
  </w:style>
  <w:style w:type="paragraph" w:styleId="NormalWeb">
    <w:name w:val="Normal (Web)"/>
    <w:basedOn w:val="Normal"/>
    <w:uiPriority w:val="99"/>
    <w:unhideWhenUsed/>
    <w:rsid w:val="00020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011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02011B"/>
  </w:style>
  <w:style w:type="character" w:styleId="Hipervnculo">
    <w:name w:val="Hyperlink"/>
    <w:basedOn w:val="Fuentedeprrafopredeter"/>
    <w:uiPriority w:val="99"/>
    <w:unhideWhenUsed/>
    <w:rsid w:val="000201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60970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cnm.org.br/dado_geral/brmain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158</Words>
  <Characters>905</Characters>
  <Application>Microsoft Office Word</Application>
  <DocSecurity>0</DocSecurity>
  <Lines>7</Lines>
  <Paragraphs>2</Paragraphs>
  <ScaleCrop>false</ScaleCrop>
  <Company>Hewlett-Packard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Santiago</dc:creator>
  <cp:lastModifiedBy>Guillermo Santiago</cp:lastModifiedBy>
  <cp:revision>1</cp:revision>
  <dcterms:created xsi:type="dcterms:W3CDTF">2010-04-22T15:59:00Z</dcterms:created>
  <dcterms:modified xsi:type="dcterms:W3CDTF">2010-04-22T16:04:00Z</dcterms:modified>
</cp:coreProperties>
</file>